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44" w:rsidRDefault="008C4421" w:rsidP="008C4421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8C4421" w:rsidRPr="00F141F7" w:rsidRDefault="008C4421" w:rsidP="008C4421">
      <w:pPr>
        <w:rPr>
          <w:rFonts w:asciiTheme="minorHAnsi" w:hAnsiTheme="minorHAnsi" w:cstheme="minorHAnsi"/>
          <w:sz w:val="24"/>
          <w:szCs w:val="24"/>
        </w:rPr>
      </w:pPr>
    </w:p>
    <w:p w:rsidR="00564344" w:rsidRPr="00F141F7" w:rsidRDefault="00564344" w:rsidP="0056434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64344" w:rsidRPr="00F141F7" w:rsidRDefault="00496065" w:rsidP="00564344">
      <w:pPr>
        <w:rPr>
          <w:rFonts w:asciiTheme="minorHAnsi" w:hAnsiTheme="minorHAnsi" w:cstheme="minorHAnsi"/>
          <w:b/>
          <w:sz w:val="32"/>
          <w:szCs w:val="32"/>
        </w:rPr>
      </w:pPr>
      <w:r w:rsidRPr="00F141F7">
        <w:rPr>
          <w:rFonts w:asciiTheme="minorHAnsi" w:hAnsiTheme="minorHAnsi" w:cstheme="minorHAnsi"/>
          <w:b/>
          <w:sz w:val="32"/>
          <w:szCs w:val="32"/>
        </w:rPr>
        <w:t xml:space="preserve">College of Fellows </w:t>
      </w:r>
      <w:r w:rsidR="008D1C0C">
        <w:rPr>
          <w:rFonts w:asciiTheme="minorHAnsi" w:hAnsiTheme="minorHAnsi" w:cstheme="minorHAnsi"/>
          <w:b/>
          <w:sz w:val="32"/>
          <w:szCs w:val="32"/>
        </w:rPr>
        <w:t>Chair</w:t>
      </w:r>
    </w:p>
    <w:p w:rsidR="008C4421" w:rsidRDefault="008C4421" w:rsidP="00564344">
      <w:pPr>
        <w:rPr>
          <w:rFonts w:asciiTheme="minorHAnsi" w:hAnsiTheme="minorHAnsi" w:cstheme="minorHAnsi"/>
          <w:b/>
          <w:sz w:val="28"/>
          <w:szCs w:val="28"/>
        </w:rPr>
      </w:pPr>
    </w:p>
    <w:p w:rsidR="00564344" w:rsidRPr="00F141F7" w:rsidRDefault="008D1C0C" w:rsidP="0056434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Role</w:t>
      </w:r>
      <w:r w:rsidR="00564344" w:rsidRPr="00F141F7">
        <w:rPr>
          <w:rFonts w:asciiTheme="minorHAnsi" w:hAnsiTheme="minorHAnsi" w:cstheme="minorHAnsi"/>
          <w:b/>
          <w:sz w:val="28"/>
          <w:szCs w:val="28"/>
        </w:rPr>
        <w:t xml:space="preserve"> 201</w:t>
      </w:r>
      <w:r w:rsidR="00496065" w:rsidRPr="00F141F7">
        <w:rPr>
          <w:rFonts w:asciiTheme="minorHAnsi" w:hAnsiTheme="minorHAnsi" w:cstheme="minorHAnsi"/>
          <w:b/>
          <w:sz w:val="28"/>
          <w:szCs w:val="28"/>
        </w:rPr>
        <w:t>8 - DRAFT</w:t>
      </w:r>
    </w:p>
    <w:p w:rsidR="00564344" w:rsidRDefault="00564344" w:rsidP="00564344">
      <w:pPr>
        <w:rPr>
          <w:rFonts w:asciiTheme="minorHAnsi" w:hAnsiTheme="minorHAnsi" w:cstheme="minorHAnsi"/>
          <w:b/>
          <w:sz w:val="24"/>
          <w:szCs w:val="24"/>
        </w:rPr>
      </w:pPr>
    </w:p>
    <w:p w:rsidR="008D1C0C" w:rsidRDefault="008D1C0C" w:rsidP="00564344">
      <w:pPr>
        <w:rPr>
          <w:rFonts w:asciiTheme="minorHAnsi" w:hAnsiTheme="minorHAnsi" w:cstheme="minorHAnsi"/>
          <w:b/>
          <w:sz w:val="24"/>
          <w:szCs w:val="24"/>
        </w:rPr>
      </w:pPr>
    </w:p>
    <w:p w:rsidR="008D1C0C" w:rsidRPr="00F141F7" w:rsidRDefault="008D1C0C" w:rsidP="00564344">
      <w:pPr>
        <w:rPr>
          <w:rFonts w:asciiTheme="minorHAnsi" w:hAnsiTheme="minorHAnsi" w:cstheme="minorHAnsi"/>
          <w:b/>
          <w:sz w:val="24"/>
          <w:szCs w:val="24"/>
        </w:rPr>
      </w:pPr>
    </w:p>
    <w:p w:rsidR="00036FD0" w:rsidRPr="00F141F7" w:rsidRDefault="00036FD0" w:rsidP="00036FD0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Purpose</w:t>
      </w:r>
    </w:p>
    <w:p w:rsidR="00036FD0" w:rsidRPr="00F141F7" w:rsidRDefault="00036FD0" w:rsidP="00036FD0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496065" w:rsidP="00036FD0">
      <w:pPr>
        <w:rPr>
          <w:rFonts w:asciiTheme="minorHAnsi" w:hAnsiTheme="minorHAnsi" w:cstheme="minorHAnsi"/>
          <w:sz w:val="24"/>
          <w:szCs w:val="24"/>
        </w:rPr>
      </w:pP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The College of Fellows </w:t>
      </w:r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>(</w:t>
      </w:r>
      <w:proofErr w:type="spellStart"/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>CoF</w:t>
      </w:r>
      <w:proofErr w:type="spellEnd"/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) </w:t>
      </w: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comprises all Fellows of the Landscape Institute and this membership group is represented by the College of Fellows </w:t>
      </w:r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>Chair.</w:t>
      </w: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</w:t>
      </w:r>
      <w:r w:rsidR="004D3DE2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The </w:t>
      </w:r>
      <w:proofErr w:type="spellStart"/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>CoF</w:t>
      </w:r>
      <w:proofErr w:type="spellEnd"/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acts as an expert knowledge group and the Chair</w:t>
      </w:r>
      <w:r w:rsidR="004D3DE2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</w:t>
      </w: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acts as the main liaison with the </w:t>
      </w:r>
      <w:r w:rsidR="000423D5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Board and </w:t>
      </w:r>
      <w:r w:rsidR="008D1C0C">
        <w:rPr>
          <w:rFonts w:asciiTheme="minorHAnsi" w:eastAsia="Calibri" w:hAnsiTheme="minorHAnsi" w:cstheme="minorHAnsi"/>
          <w:sz w:val="24"/>
          <w:szCs w:val="24"/>
          <w:lang w:eastAsia="en-GB"/>
        </w:rPr>
        <w:t>CEO</w:t>
      </w:r>
      <w:r w:rsidR="000423D5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, providing </w:t>
      </w:r>
      <w:r w:rsidR="00D309CB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a </w:t>
      </w:r>
      <w:r w:rsidR="000423D5">
        <w:rPr>
          <w:rFonts w:asciiTheme="minorHAnsi" w:eastAsia="Calibri" w:hAnsiTheme="minorHAnsi" w:cstheme="minorHAnsi"/>
          <w:sz w:val="24"/>
          <w:szCs w:val="24"/>
          <w:lang w:eastAsia="en-GB"/>
        </w:rPr>
        <w:t>consultative and advisory role aligned with t</w:t>
      </w:r>
      <w:r w:rsidR="00D309CB">
        <w:rPr>
          <w:rFonts w:asciiTheme="minorHAnsi" w:eastAsia="Calibri" w:hAnsiTheme="minorHAnsi" w:cstheme="minorHAnsi"/>
          <w:sz w:val="24"/>
          <w:szCs w:val="24"/>
          <w:lang w:eastAsia="en-GB"/>
        </w:rPr>
        <w:t>he L</w:t>
      </w:r>
      <w:r w:rsidR="00A97DE8">
        <w:rPr>
          <w:rFonts w:asciiTheme="minorHAnsi" w:eastAsia="Calibri" w:hAnsiTheme="minorHAnsi" w:cstheme="minorHAnsi"/>
          <w:sz w:val="24"/>
          <w:szCs w:val="24"/>
          <w:lang w:eastAsia="en-GB"/>
        </w:rPr>
        <w:t>Is p</w:t>
      </w:r>
      <w:r w:rsidR="00D309CB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lans </w:t>
      </w:r>
      <w:r w:rsidR="000423D5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and </w:t>
      </w:r>
      <w:r w:rsidR="00D309CB">
        <w:rPr>
          <w:rFonts w:asciiTheme="minorHAnsi" w:eastAsia="Calibri" w:hAnsiTheme="minorHAnsi" w:cstheme="minorHAnsi"/>
          <w:sz w:val="24"/>
          <w:szCs w:val="24"/>
          <w:lang w:eastAsia="en-GB"/>
        </w:rPr>
        <w:t>strategies</w:t>
      </w:r>
    </w:p>
    <w:p w:rsidR="002E3E86" w:rsidRPr="00F141F7" w:rsidRDefault="002E3E86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B93ECB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Objectives</w:t>
      </w:r>
    </w:p>
    <w:p w:rsidR="00036FD0" w:rsidRPr="00F141F7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496065" w:rsidRDefault="00496065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Promote and raise the profile of the Landscape Institute</w:t>
      </w:r>
    </w:p>
    <w:p w:rsidR="00880DE1" w:rsidRDefault="004D3DE2" w:rsidP="00880DE1">
      <w:pPr>
        <w:pStyle w:val="ListParagraph"/>
        <w:numPr>
          <w:ilvl w:val="0"/>
          <w:numId w:val="34"/>
        </w:numPr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</w:rPr>
        <w:t xml:space="preserve">Provide support with the implementation of the </w:t>
      </w:r>
      <w:r w:rsidR="00880DE1">
        <w:rPr>
          <w:rFonts w:asciiTheme="minorHAnsi" w:hAnsiTheme="minorHAnsi" w:cstheme="minorHAnsi"/>
          <w:sz w:val="24"/>
          <w:szCs w:val="24"/>
        </w:rPr>
        <w:t>LI Corporate Strategy and B</w:t>
      </w:r>
      <w:r>
        <w:rPr>
          <w:rFonts w:asciiTheme="minorHAnsi" w:hAnsiTheme="minorHAnsi" w:cstheme="minorHAnsi"/>
          <w:sz w:val="24"/>
          <w:szCs w:val="24"/>
        </w:rPr>
        <w:t>usiness Plan</w:t>
      </w:r>
      <w:r w:rsidR="00880DE1" w:rsidRPr="00880DE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</w:t>
      </w:r>
    </w:p>
    <w:p w:rsidR="00880DE1" w:rsidRPr="008C4421" w:rsidRDefault="00880DE1" w:rsidP="00880DE1">
      <w:pPr>
        <w:pStyle w:val="ListParagraph"/>
        <w:numPr>
          <w:ilvl w:val="0"/>
          <w:numId w:val="34"/>
        </w:numPr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>
        <w:rPr>
          <w:rFonts w:asciiTheme="minorHAnsi" w:eastAsia="Calibri" w:hAnsiTheme="minorHAnsi" w:cstheme="minorHAnsi"/>
          <w:sz w:val="24"/>
          <w:szCs w:val="24"/>
          <w:lang w:eastAsia="en-GB"/>
        </w:rPr>
        <w:t>Provide input to strategic projects as required</w:t>
      </w:r>
    </w:p>
    <w:p w:rsidR="008C4421" w:rsidRPr="008C4421" w:rsidRDefault="008C4421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Liaise with senior professional leaders, particularly public sector</w:t>
      </w:r>
    </w:p>
    <w:p w:rsidR="008C4421" w:rsidRPr="008C4421" w:rsidRDefault="008C4421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To act as representatives for the President and the LI when required</w:t>
      </w:r>
    </w:p>
    <w:p w:rsidR="004C0EC0" w:rsidRPr="008C4421" w:rsidRDefault="004C0EC0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Promote Fellowship and </w:t>
      </w:r>
      <w:r w:rsidR="008C4421">
        <w:rPr>
          <w:rFonts w:asciiTheme="minorHAnsi" w:eastAsia="Calibri" w:hAnsiTheme="minorHAnsi" w:cstheme="minorHAnsi"/>
          <w:sz w:val="24"/>
          <w:szCs w:val="24"/>
          <w:lang w:eastAsia="en-GB"/>
        </w:rPr>
        <w:t>i</w:t>
      </w: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dentify new Fellows</w:t>
      </w:r>
    </w:p>
    <w:p w:rsidR="004C0EC0" w:rsidRPr="008C4421" w:rsidRDefault="004C0EC0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Identify influential contacts and utilise for LI projects, events etc</w:t>
      </w:r>
    </w:p>
    <w:p w:rsidR="00496065" w:rsidRPr="008C4421" w:rsidRDefault="004C0EC0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Be responsible for </w:t>
      </w:r>
      <w:r w:rsidR="00880DE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judging </w:t>
      </w:r>
      <w:r w:rsidR="00880DE1"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Fellows Award</w:t>
      </w:r>
      <w:r w:rsidR="00880DE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category of the LI Awards</w:t>
      </w: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</w:t>
      </w:r>
    </w:p>
    <w:p w:rsidR="00496065" w:rsidRDefault="004C0EC0" w:rsidP="008D1C0C">
      <w:pPr>
        <w:pStyle w:val="ListParagraph"/>
        <w:numPr>
          <w:ilvl w:val="0"/>
          <w:numId w:val="34"/>
        </w:numPr>
        <w:tabs>
          <w:tab w:val="left" w:pos="567"/>
        </w:tabs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C4421">
        <w:rPr>
          <w:rFonts w:asciiTheme="minorHAnsi" w:hAnsiTheme="minorHAnsi" w:cstheme="minorHAnsi"/>
          <w:sz w:val="24"/>
          <w:szCs w:val="24"/>
        </w:rPr>
        <w:t>To join other working groups or initiatives to represent Fellows in relation to LI work and projects as appropriate</w:t>
      </w:r>
    </w:p>
    <w:p w:rsidR="008D1C0C" w:rsidRDefault="008D1C0C" w:rsidP="008D1C0C">
      <w:pPr>
        <w:pStyle w:val="ListParagraph"/>
        <w:numPr>
          <w:ilvl w:val="0"/>
          <w:numId w:val="34"/>
        </w:numPr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Consider and respond to material from the Board of Trustees, Advisory Council and any other LI committees as required</w:t>
      </w:r>
    </w:p>
    <w:p w:rsidR="004C0EC0" w:rsidRDefault="004C0EC0" w:rsidP="00496065">
      <w:pPr>
        <w:rPr>
          <w:rFonts w:asciiTheme="minorHAnsi" w:hAnsiTheme="minorHAnsi" w:cstheme="minorHAnsi"/>
          <w:sz w:val="24"/>
          <w:szCs w:val="24"/>
        </w:rPr>
      </w:pPr>
    </w:p>
    <w:p w:rsidR="008D1C0C" w:rsidRDefault="008D1C0C" w:rsidP="00496065">
      <w:pPr>
        <w:rPr>
          <w:rFonts w:asciiTheme="minorHAnsi" w:hAnsiTheme="minorHAnsi" w:cstheme="minorHAnsi"/>
          <w:sz w:val="24"/>
          <w:szCs w:val="24"/>
        </w:rPr>
      </w:pPr>
    </w:p>
    <w:p w:rsidR="008D1C0C" w:rsidRPr="00F141F7" w:rsidRDefault="008D1C0C" w:rsidP="008D1C0C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Terms</w:t>
      </w:r>
    </w:p>
    <w:p w:rsidR="008D1C0C" w:rsidRPr="00F141F7" w:rsidRDefault="008D1C0C" w:rsidP="008D1C0C">
      <w:pPr>
        <w:rPr>
          <w:rFonts w:asciiTheme="minorHAnsi" w:hAnsiTheme="minorHAnsi" w:cstheme="minorHAnsi"/>
          <w:b/>
          <w:sz w:val="24"/>
          <w:szCs w:val="24"/>
        </w:rPr>
      </w:pPr>
    </w:p>
    <w:p w:rsidR="00880DE1" w:rsidRDefault="008D1C0C" w:rsidP="008D1C0C">
      <w:pPr>
        <w:pStyle w:val="ListParagraph"/>
        <w:numPr>
          <w:ilvl w:val="0"/>
          <w:numId w:val="26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141F7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Pr="00F141F7">
        <w:rPr>
          <w:rFonts w:asciiTheme="minorHAnsi" w:hAnsiTheme="minorHAnsi" w:cstheme="minorHAnsi"/>
          <w:sz w:val="24"/>
          <w:szCs w:val="24"/>
        </w:rPr>
        <w:t xml:space="preserve"> will </w:t>
      </w:r>
      <w:r>
        <w:rPr>
          <w:rFonts w:asciiTheme="minorHAnsi" w:hAnsiTheme="minorHAnsi" w:cstheme="minorHAnsi"/>
          <w:sz w:val="24"/>
          <w:szCs w:val="24"/>
        </w:rPr>
        <w:t>elect</w:t>
      </w:r>
      <w:r w:rsidRPr="00F141F7">
        <w:rPr>
          <w:rFonts w:asciiTheme="minorHAnsi" w:hAnsiTheme="minorHAnsi" w:cstheme="minorHAnsi"/>
          <w:sz w:val="24"/>
          <w:szCs w:val="24"/>
        </w:rPr>
        <w:t xml:space="preserve"> a Chair </w:t>
      </w:r>
      <w:r w:rsidR="00880DE1">
        <w:rPr>
          <w:rFonts w:asciiTheme="minorHAnsi" w:hAnsiTheme="minorHAnsi" w:cstheme="minorHAnsi"/>
          <w:sz w:val="24"/>
          <w:szCs w:val="24"/>
        </w:rPr>
        <w:t xml:space="preserve">to serve a </w:t>
      </w:r>
      <w:r w:rsidRPr="00F141F7">
        <w:rPr>
          <w:rFonts w:asciiTheme="minorHAnsi" w:hAnsiTheme="minorHAnsi" w:cstheme="minorHAnsi"/>
          <w:sz w:val="24"/>
          <w:szCs w:val="24"/>
        </w:rPr>
        <w:t>2 year</w:t>
      </w:r>
      <w:r w:rsidR="00880DE1">
        <w:rPr>
          <w:rFonts w:asciiTheme="minorHAnsi" w:hAnsiTheme="minorHAnsi" w:cstheme="minorHAnsi"/>
          <w:sz w:val="24"/>
          <w:szCs w:val="24"/>
        </w:rPr>
        <w:t xml:space="preserve"> term</w:t>
      </w:r>
    </w:p>
    <w:p w:rsidR="008D1C0C" w:rsidRPr="00880DE1" w:rsidRDefault="008D1C0C" w:rsidP="008D1C0C">
      <w:pPr>
        <w:pStyle w:val="ListParagraph"/>
        <w:numPr>
          <w:ilvl w:val="0"/>
          <w:numId w:val="28"/>
        </w:numPr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eastAsia="en-GB"/>
        </w:rPr>
        <w:t>The Chair can only be from the F</w:t>
      </w: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>ellow grade</w:t>
      </w:r>
    </w:p>
    <w:p w:rsidR="00880DE1" w:rsidRPr="00880DE1" w:rsidRDefault="00880DE1" w:rsidP="00880DE1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8D1C0C" w:rsidRPr="00F141F7" w:rsidRDefault="008D1C0C" w:rsidP="008D1C0C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Delegated authority</w:t>
      </w:r>
    </w:p>
    <w:p w:rsidR="008D1C0C" w:rsidRPr="00F141F7" w:rsidRDefault="008D1C0C" w:rsidP="008D1C0C">
      <w:pPr>
        <w:rPr>
          <w:rFonts w:asciiTheme="minorHAnsi" w:hAnsiTheme="minorHAnsi" w:cstheme="minorHAnsi"/>
          <w:sz w:val="24"/>
          <w:szCs w:val="24"/>
        </w:rPr>
      </w:pPr>
    </w:p>
    <w:p w:rsidR="008D1C0C" w:rsidRDefault="008D1C0C" w:rsidP="008D1C0C">
      <w:pPr>
        <w:pStyle w:val="ListParagraph"/>
        <w:numPr>
          <w:ilvl w:val="0"/>
          <w:numId w:val="24"/>
        </w:numPr>
        <w:spacing w:after="6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141F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Chair and </w:t>
      </w:r>
      <w:proofErr w:type="spellStart"/>
      <w:r>
        <w:rPr>
          <w:rFonts w:asciiTheme="minorHAnsi" w:hAnsiTheme="minorHAnsi" w:cstheme="minorHAnsi"/>
          <w:sz w:val="24"/>
          <w:szCs w:val="24"/>
        </w:rPr>
        <w:t>CoF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41F7">
        <w:rPr>
          <w:rFonts w:asciiTheme="minorHAnsi" w:hAnsiTheme="minorHAnsi" w:cstheme="minorHAnsi"/>
          <w:sz w:val="24"/>
          <w:szCs w:val="24"/>
        </w:rPr>
        <w:t>ha</w:t>
      </w:r>
      <w:r>
        <w:rPr>
          <w:rFonts w:asciiTheme="minorHAnsi" w:hAnsiTheme="minorHAnsi" w:cstheme="minorHAnsi"/>
          <w:sz w:val="24"/>
          <w:szCs w:val="24"/>
        </w:rPr>
        <w:t>ve</w:t>
      </w:r>
      <w:r w:rsidRPr="00F141F7">
        <w:rPr>
          <w:rFonts w:asciiTheme="minorHAnsi" w:hAnsiTheme="minorHAnsi" w:cstheme="minorHAnsi"/>
          <w:sz w:val="24"/>
          <w:szCs w:val="24"/>
        </w:rPr>
        <w:t xml:space="preserve"> no delegated powers</w:t>
      </w:r>
    </w:p>
    <w:p w:rsidR="00880DE1" w:rsidRPr="00F141F7" w:rsidRDefault="00880DE1" w:rsidP="008D1C0C">
      <w:pPr>
        <w:pStyle w:val="ListParagraph"/>
        <w:numPr>
          <w:ilvl w:val="0"/>
          <w:numId w:val="24"/>
        </w:numPr>
        <w:spacing w:after="60"/>
        <w:ind w:left="567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Chair shall report regularly to the CEO and Board</w:t>
      </w:r>
    </w:p>
    <w:p w:rsidR="008D1C0C" w:rsidRDefault="008D1C0C" w:rsidP="00496065">
      <w:pPr>
        <w:rPr>
          <w:rFonts w:asciiTheme="minorHAnsi" w:hAnsiTheme="minorHAnsi" w:cstheme="minorHAnsi"/>
          <w:sz w:val="24"/>
          <w:szCs w:val="24"/>
        </w:rPr>
      </w:pPr>
    </w:p>
    <w:p w:rsidR="008D1C0C" w:rsidRPr="00F141F7" w:rsidRDefault="008D1C0C" w:rsidP="00496065">
      <w:pPr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B93ECB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Timescale</w:t>
      </w:r>
    </w:p>
    <w:p w:rsidR="00036FD0" w:rsidRPr="00F141F7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4C0EC0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F141F7">
        <w:rPr>
          <w:rFonts w:asciiTheme="minorHAnsi" w:hAnsiTheme="minorHAnsi" w:cstheme="minorHAnsi"/>
          <w:sz w:val="24"/>
          <w:szCs w:val="24"/>
        </w:rPr>
        <w:t xml:space="preserve">The </w:t>
      </w:r>
      <w:r w:rsidR="001D00A8">
        <w:rPr>
          <w:rFonts w:asciiTheme="minorHAnsi" w:hAnsiTheme="minorHAnsi" w:cstheme="minorHAnsi"/>
          <w:sz w:val="24"/>
          <w:szCs w:val="24"/>
        </w:rPr>
        <w:t xml:space="preserve">role of Chair </w:t>
      </w:r>
      <w:r w:rsidRPr="00F141F7">
        <w:rPr>
          <w:rFonts w:asciiTheme="minorHAnsi" w:hAnsiTheme="minorHAnsi" w:cstheme="minorHAnsi"/>
          <w:sz w:val="24"/>
          <w:szCs w:val="24"/>
        </w:rPr>
        <w:t xml:space="preserve">will continue </w:t>
      </w:r>
      <w:r w:rsidR="004C0EC0" w:rsidRPr="00F141F7">
        <w:rPr>
          <w:rFonts w:asciiTheme="minorHAnsi" w:hAnsiTheme="minorHAnsi" w:cstheme="minorHAnsi"/>
          <w:sz w:val="24"/>
          <w:szCs w:val="24"/>
        </w:rPr>
        <w:t>until the Board of Trustees feel it is n</w:t>
      </w:r>
      <w:r w:rsidR="001D00A8">
        <w:rPr>
          <w:rFonts w:asciiTheme="minorHAnsi" w:hAnsiTheme="minorHAnsi" w:cstheme="minorHAnsi"/>
          <w:sz w:val="24"/>
          <w:szCs w:val="24"/>
        </w:rPr>
        <w:t xml:space="preserve">o longer necessary </w:t>
      </w:r>
      <w:r w:rsidR="004C0EC0" w:rsidRPr="00F141F7">
        <w:rPr>
          <w:rFonts w:asciiTheme="minorHAnsi" w:hAnsiTheme="minorHAnsi" w:cstheme="minorHAnsi"/>
          <w:sz w:val="24"/>
          <w:szCs w:val="24"/>
        </w:rPr>
        <w:t xml:space="preserve">or </w:t>
      </w:r>
      <w:r w:rsidR="001D00A8">
        <w:rPr>
          <w:rFonts w:asciiTheme="minorHAnsi" w:hAnsiTheme="minorHAnsi" w:cstheme="minorHAnsi"/>
          <w:sz w:val="24"/>
          <w:szCs w:val="24"/>
        </w:rPr>
        <w:t xml:space="preserve">should be </w:t>
      </w:r>
      <w:r w:rsidR="004C0EC0" w:rsidRPr="00F141F7">
        <w:rPr>
          <w:rFonts w:asciiTheme="minorHAnsi" w:hAnsiTheme="minorHAnsi" w:cstheme="minorHAnsi"/>
          <w:sz w:val="24"/>
          <w:szCs w:val="24"/>
        </w:rPr>
        <w:t xml:space="preserve">amalgamated with another </w:t>
      </w:r>
      <w:r w:rsidR="001D00A8">
        <w:rPr>
          <w:rFonts w:asciiTheme="minorHAnsi" w:hAnsiTheme="minorHAnsi" w:cstheme="minorHAnsi"/>
          <w:sz w:val="24"/>
          <w:szCs w:val="24"/>
        </w:rPr>
        <w:t>role</w:t>
      </w:r>
      <w:r w:rsidR="004C0EC0" w:rsidRPr="00F141F7">
        <w:rPr>
          <w:rFonts w:asciiTheme="minorHAnsi" w:hAnsiTheme="minorHAnsi" w:cstheme="minorHAnsi"/>
          <w:sz w:val="24"/>
          <w:szCs w:val="24"/>
        </w:rPr>
        <w:t xml:space="preserve"> for other sound operational reasons</w:t>
      </w:r>
    </w:p>
    <w:p w:rsidR="004C0EC0" w:rsidRDefault="004C0EC0" w:rsidP="004C0EC0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8D1C0C" w:rsidRPr="00F141F7" w:rsidRDefault="008D1C0C" w:rsidP="004C0EC0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B93ECB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Support</w:t>
      </w:r>
    </w:p>
    <w:p w:rsidR="00036FD0" w:rsidRPr="00F141F7" w:rsidRDefault="00036FD0" w:rsidP="00036FD0">
      <w:pPr>
        <w:pStyle w:val="ListParagraph"/>
        <w:spacing w:after="60"/>
        <w:ind w:left="0"/>
        <w:rPr>
          <w:rFonts w:asciiTheme="minorHAnsi" w:hAnsiTheme="minorHAnsi" w:cstheme="minorHAnsi"/>
          <w:sz w:val="24"/>
          <w:szCs w:val="24"/>
        </w:rPr>
      </w:pPr>
    </w:p>
    <w:p w:rsidR="00F141F7" w:rsidRDefault="00CE3E3F" w:rsidP="00F141F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Limited administrative support will be provided by the </w:t>
      </w:r>
      <w:r w:rsidR="00880DE1">
        <w:rPr>
          <w:rFonts w:asciiTheme="minorHAnsi" w:eastAsia="Calibri" w:hAnsiTheme="minorHAnsi" w:cstheme="minorHAnsi"/>
          <w:sz w:val="24"/>
          <w:szCs w:val="24"/>
          <w:lang w:eastAsia="en-GB"/>
        </w:rPr>
        <w:t>LI Employee Team</w:t>
      </w:r>
      <w:r w:rsidR="00F141F7" w:rsidRPr="00F141F7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and this will include:</w:t>
      </w:r>
    </w:p>
    <w:p w:rsidR="008C4421" w:rsidRPr="00F141F7" w:rsidRDefault="008C4421" w:rsidP="00F141F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4"/>
          <w:szCs w:val="24"/>
          <w:lang w:eastAsia="en-GB"/>
        </w:rPr>
      </w:pPr>
    </w:p>
    <w:p w:rsidR="008C4421" w:rsidRPr="008C4421" w:rsidRDefault="008C4421" w:rsidP="008C44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567" w:hanging="567"/>
        <w:rPr>
          <w:rFonts w:asciiTheme="minorHAnsi" w:hAnsiTheme="minorHAnsi" w:cstheme="minorHAnsi"/>
          <w:sz w:val="24"/>
          <w:szCs w:val="24"/>
        </w:rPr>
      </w:pPr>
      <w:r w:rsidRPr="008C4421">
        <w:rPr>
          <w:rFonts w:asciiTheme="minorHAnsi" w:hAnsiTheme="minorHAnsi" w:cstheme="minorHAnsi"/>
          <w:sz w:val="24"/>
          <w:szCs w:val="24"/>
        </w:rPr>
        <w:t xml:space="preserve">arranging 2 </w:t>
      </w:r>
      <w:proofErr w:type="spellStart"/>
      <w:r w:rsidR="00880DE1">
        <w:rPr>
          <w:rFonts w:asciiTheme="minorHAnsi" w:hAnsiTheme="minorHAnsi" w:cstheme="minorHAnsi"/>
          <w:sz w:val="24"/>
          <w:szCs w:val="24"/>
        </w:rPr>
        <w:t>CoF</w:t>
      </w:r>
      <w:proofErr w:type="spellEnd"/>
      <w:r w:rsidR="00880DE1">
        <w:rPr>
          <w:rFonts w:asciiTheme="minorHAnsi" w:hAnsiTheme="minorHAnsi" w:cstheme="minorHAnsi"/>
          <w:sz w:val="24"/>
          <w:szCs w:val="24"/>
        </w:rPr>
        <w:t xml:space="preserve"> </w:t>
      </w:r>
      <w:r w:rsidRPr="008C4421">
        <w:rPr>
          <w:rFonts w:asciiTheme="minorHAnsi" w:hAnsiTheme="minorHAnsi" w:cstheme="minorHAnsi"/>
          <w:sz w:val="24"/>
          <w:szCs w:val="24"/>
        </w:rPr>
        <w:t>meetings</w:t>
      </w:r>
      <w:r w:rsidR="002E3E86">
        <w:rPr>
          <w:rFonts w:asciiTheme="minorHAnsi" w:hAnsiTheme="minorHAnsi" w:cstheme="minorHAnsi"/>
          <w:sz w:val="24"/>
          <w:szCs w:val="24"/>
        </w:rPr>
        <w:t>/events</w:t>
      </w:r>
      <w:r w:rsidR="00880DE1">
        <w:rPr>
          <w:rFonts w:asciiTheme="minorHAnsi" w:hAnsiTheme="minorHAnsi" w:cstheme="minorHAnsi"/>
          <w:sz w:val="24"/>
          <w:szCs w:val="24"/>
        </w:rPr>
        <w:t xml:space="preserve"> per year</w:t>
      </w:r>
    </w:p>
    <w:p w:rsidR="008C4421" w:rsidRPr="008C4421" w:rsidRDefault="008C4421" w:rsidP="008C442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567" w:hanging="567"/>
        <w:rPr>
          <w:rFonts w:asciiTheme="minorHAnsi" w:eastAsia="Calibri" w:hAnsiTheme="minorHAnsi" w:cstheme="minorHAnsi"/>
          <w:sz w:val="24"/>
          <w:szCs w:val="24"/>
          <w:lang w:eastAsia="en-GB"/>
        </w:rPr>
      </w:pP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there is no </w:t>
      </w:r>
      <w:r w:rsidR="00880DE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discretionary </w:t>
      </w: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budget available for the </w:t>
      </w:r>
      <w:proofErr w:type="spellStart"/>
      <w:r w:rsidR="002E3E86">
        <w:rPr>
          <w:rFonts w:asciiTheme="minorHAnsi" w:eastAsia="Calibri" w:hAnsiTheme="minorHAnsi" w:cstheme="minorHAnsi"/>
          <w:sz w:val="24"/>
          <w:szCs w:val="24"/>
          <w:lang w:eastAsia="en-GB"/>
        </w:rPr>
        <w:t>CoF</w:t>
      </w:r>
      <w:proofErr w:type="spellEnd"/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, however funding for specific projects</w:t>
      </w:r>
      <w:r w:rsidR="002E3E86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</w:t>
      </w:r>
      <w:r w:rsidR="002E3E86"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can</w:t>
      </w:r>
      <w:r w:rsidR="002E3E86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be </w:t>
      </w:r>
      <w:r w:rsidR="002E3E86"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appl</w:t>
      </w:r>
      <w:r w:rsidR="002E3E86">
        <w:rPr>
          <w:rFonts w:asciiTheme="minorHAnsi" w:eastAsia="Calibri" w:hAnsiTheme="minorHAnsi" w:cstheme="minorHAnsi"/>
          <w:sz w:val="24"/>
          <w:szCs w:val="24"/>
          <w:lang w:eastAsia="en-GB"/>
        </w:rPr>
        <w:t>ied</w:t>
      </w:r>
      <w:r w:rsidR="002E3E86"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for</w:t>
      </w: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 through the main LI </w:t>
      </w:r>
      <w:r w:rsidR="00880DE1">
        <w:rPr>
          <w:rFonts w:asciiTheme="minorHAnsi" w:eastAsia="Calibri" w:hAnsiTheme="minorHAnsi" w:cstheme="minorHAnsi"/>
          <w:sz w:val="24"/>
          <w:szCs w:val="24"/>
          <w:lang w:eastAsia="en-GB"/>
        </w:rPr>
        <w:t xml:space="preserve">member group </w:t>
      </w:r>
      <w:r w:rsidRPr="008C4421">
        <w:rPr>
          <w:rFonts w:asciiTheme="minorHAnsi" w:eastAsia="Calibri" w:hAnsiTheme="minorHAnsi" w:cstheme="minorHAnsi"/>
          <w:sz w:val="24"/>
          <w:szCs w:val="24"/>
          <w:lang w:eastAsia="en-GB"/>
        </w:rPr>
        <w:t>funding application process</w:t>
      </w:r>
    </w:p>
    <w:p w:rsidR="00036FD0" w:rsidRPr="008D1C0C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8D1C0C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F141F7" w:rsidRDefault="00036FD0" w:rsidP="00B93ECB">
      <w:pPr>
        <w:numPr>
          <w:ilvl w:val="0"/>
          <w:numId w:val="33"/>
        </w:numPr>
        <w:ind w:left="0" w:hanging="567"/>
        <w:rPr>
          <w:rFonts w:asciiTheme="minorHAnsi" w:hAnsiTheme="minorHAnsi" w:cstheme="minorHAnsi"/>
          <w:b/>
          <w:sz w:val="24"/>
          <w:szCs w:val="24"/>
        </w:rPr>
      </w:pPr>
      <w:r w:rsidRPr="00F141F7">
        <w:rPr>
          <w:rFonts w:asciiTheme="minorHAnsi" w:hAnsiTheme="minorHAnsi" w:cstheme="minorHAnsi"/>
          <w:b/>
          <w:sz w:val="24"/>
          <w:szCs w:val="24"/>
        </w:rPr>
        <w:t>Accountability</w:t>
      </w:r>
    </w:p>
    <w:p w:rsidR="00036FD0" w:rsidRPr="00F141F7" w:rsidRDefault="00036FD0" w:rsidP="00036FD0">
      <w:pPr>
        <w:rPr>
          <w:rFonts w:asciiTheme="minorHAnsi" w:hAnsiTheme="minorHAnsi" w:cstheme="minorHAnsi"/>
          <w:sz w:val="24"/>
          <w:szCs w:val="24"/>
        </w:rPr>
      </w:pPr>
    </w:p>
    <w:p w:rsidR="00036FD0" w:rsidRPr="00880DE1" w:rsidRDefault="00036FD0">
      <w:pPr>
        <w:rPr>
          <w:rFonts w:asciiTheme="minorHAnsi" w:hAnsiTheme="minorHAnsi" w:cstheme="minorHAnsi"/>
          <w:color w:val="1B2FA5"/>
          <w:sz w:val="24"/>
          <w:szCs w:val="24"/>
          <w:u w:val="single"/>
        </w:rPr>
      </w:pPr>
      <w:r w:rsidRPr="00F141F7">
        <w:rPr>
          <w:rFonts w:asciiTheme="minorHAnsi" w:hAnsiTheme="minorHAnsi" w:cstheme="minorHAnsi"/>
          <w:sz w:val="24"/>
          <w:szCs w:val="24"/>
        </w:rPr>
        <w:t xml:space="preserve">The actions of the </w:t>
      </w:r>
      <w:r w:rsidR="002E3E86">
        <w:rPr>
          <w:rFonts w:asciiTheme="minorHAnsi" w:hAnsiTheme="minorHAnsi" w:cstheme="minorHAnsi"/>
          <w:sz w:val="24"/>
          <w:szCs w:val="24"/>
        </w:rPr>
        <w:t>Chair</w:t>
      </w:r>
      <w:r w:rsidRPr="00F141F7">
        <w:rPr>
          <w:rFonts w:asciiTheme="minorHAnsi" w:hAnsiTheme="minorHAnsi" w:cstheme="minorHAnsi"/>
          <w:sz w:val="24"/>
          <w:szCs w:val="24"/>
        </w:rPr>
        <w:t xml:space="preserve"> are directly attributable to the LI</w:t>
      </w:r>
      <w:r w:rsidR="002E3E86">
        <w:rPr>
          <w:rFonts w:asciiTheme="minorHAnsi" w:hAnsiTheme="minorHAnsi" w:cstheme="minorHAnsi"/>
          <w:sz w:val="24"/>
          <w:szCs w:val="24"/>
        </w:rPr>
        <w:t xml:space="preserve"> and they</w:t>
      </w:r>
      <w:r w:rsidRPr="00F141F7">
        <w:rPr>
          <w:rFonts w:asciiTheme="minorHAnsi" w:hAnsiTheme="minorHAnsi" w:cstheme="minorHAnsi"/>
          <w:sz w:val="24"/>
          <w:szCs w:val="24"/>
        </w:rPr>
        <w:t xml:space="preserve"> therefore have a general duty to act in the best interests of the LI and to adopt the principles of the </w:t>
      </w:r>
      <w:hyperlink r:id="rId7" w:history="1">
        <w:r w:rsidRPr="00880DE1">
          <w:rPr>
            <w:rFonts w:asciiTheme="minorHAnsi" w:hAnsiTheme="minorHAnsi" w:cstheme="minorHAnsi"/>
            <w:color w:val="1B2FA5"/>
            <w:sz w:val="24"/>
            <w:szCs w:val="24"/>
            <w:u w:val="single"/>
          </w:rPr>
          <w:t>Nolan Committee</w:t>
        </w:r>
      </w:hyperlink>
    </w:p>
    <w:p w:rsidR="002E3E86" w:rsidRDefault="002E3E86" w:rsidP="00BF5440">
      <w:pPr>
        <w:spacing w:before="80"/>
        <w:rPr>
          <w:rFonts w:asciiTheme="minorHAnsi" w:eastAsiaTheme="minorHAnsi" w:hAnsiTheme="minorHAnsi" w:cstheme="minorBidi"/>
          <w:iCs/>
          <w:sz w:val="24"/>
          <w:szCs w:val="24"/>
          <w:shd w:val="clear" w:color="auto" w:fill="FFFFFF"/>
        </w:rPr>
      </w:pPr>
    </w:p>
    <w:p w:rsidR="002E3E86" w:rsidRDefault="002E3E86" w:rsidP="00BF5440">
      <w:pPr>
        <w:spacing w:before="80"/>
        <w:rPr>
          <w:rFonts w:asciiTheme="minorHAnsi" w:eastAsiaTheme="minorHAnsi" w:hAnsiTheme="minorHAnsi" w:cstheme="minorBidi"/>
          <w:iCs/>
          <w:sz w:val="24"/>
          <w:szCs w:val="24"/>
          <w:shd w:val="clear" w:color="auto" w:fill="FFFFFF"/>
        </w:rPr>
      </w:pPr>
    </w:p>
    <w:p w:rsidR="00036FD0" w:rsidRPr="002E3E86" w:rsidRDefault="00BF5440" w:rsidP="002E3E86">
      <w:pPr>
        <w:spacing w:before="80"/>
        <w:rPr>
          <w:rFonts w:asciiTheme="minorHAnsi" w:eastAsiaTheme="minorHAnsi" w:hAnsiTheme="minorHAnsi" w:cs="Arial"/>
          <w:sz w:val="24"/>
          <w:szCs w:val="24"/>
        </w:rPr>
      </w:pPr>
      <w:r w:rsidRPr="00BF5440">
        <w:rPr>
          <w:rFonts w:asciiTheme="minorHAnsi" w:eastAsiaTheme="minorHAnsi" w:hAnsiTheme="minorHAnsi" w:cstheme="minorBidi"/>
          <w:iCs/>
          <w:sz w:val="24"/>
          <w:szCs w:val="24"/>
          <w:shd w:val="clear" w:color="auto" w:fill="FFFFFF"/>
        </w:rPr>
        <w:t xml:space="preserve">The LI welcome applications from everyone irrespective of gender and ethnic group but, as women and members of ethnic minority groups are currently under-represented at this level of post, we would particularly encourage applications from members of these groups. </w:t>
      </w:r>
      <w:r w:rsidR="002E3E86">
        <w:rPr>
          <w:rFonts w:asciiTheme="minorHAnsi" w:eastAsiaTheme="minorHAnsi" w:hAnsiTheme="minorHAnsi" w:cstheme="minorBidi"/>
          <w:iCs/>
          <w:sz w:val="24"/>
          <w:szCs w:val="24"/>
          <w:shd w:val="clear" w:color="auto" w:fill="FFFFFF"/>
        </w:rPr>
        <w:t xml:space="preserve"> </w:t>
      </w:r>
      <w:r w:rsidRPr="00BF5440">
        <w:rPr>
          <w:rFonts w:asciiTheme="minorHAnsi" w:eastAsiaTheme="minorHAnsi" w:hAnsiTheme="minorHAnsi" w:cstheme="minorBidi"/>
          <w:iCs/>
          <w:sz w:val="24"/>
          <w:szCs w:val="24"/>
          <w:shd w:val="clear" w:color="auto" w:fill="FFFFFF"/>
        </w:rPr>
        <w:t>Appointment will be based on merit alone.</w:t>
      </w:r>
    </w:p>
    <w:sectPr w:rsidR="00036FD0" w:rsidRPr="002E3E86" w:rsidSect="00B93ECB">
      <w:headerReference w:type="even" r:id="rId8"/>
      <w:headerReference w:type="default" r:id="rId9"/>
      <w:headerReference w:type="first" r:id="rId10"/>
      <w:pgSz w:w="12240" w:h="15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A1" w:rsidRDefault="00B969A1" w:rsidP="00036FD0">
      <w:r>
        <w:separator/>
      </w:r>
    </w:p>
  </w:endnote>
  <w:endnote w:type="continuationSeparator" w:id="0">
    <w:p w:rsidR="00B969A1" w:rsidRDefault="00B969A1" w:rsidP="0003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A1" w:rsidRDefault="00B969A1" w:rsidP="00036FD0">
      <w:r>
        <w:separator/>
      </w:r>
    </w:p>
  </w:footnote>
  <w:footnote w:type="continuationSeparator" w:id="0">
    <w:p w:rsidR="00B969A1" w:rsidRDefault="00B969A1" w:rsidP="0003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D0" w:rsidRDefault="00B969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742501" o:spid="_x0000_s2051" type="#_x0000_t136" style="position:absolute;margin-left:0;margin-top:0;width:502.1pt;height:20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News Gothic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D0" w:rsidRDefault="00B969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742502" o:spid="_x0000_s2052" type="#_x0000_t136" style="position:absolute;margin-left:0;margin-top:0;width:502.1pt;height:20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News Gothic St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D0" w:rsidRDefault="00B93E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EBFCFE1" wp14:editId="4F96DD3A">
          <wp:simplePos x="0" y="0"/>
          <wp:positionH relativeFrom="margin">
            <wp:align>right</wp:align>
          </wp:positionH>
          <wp:positionV relativeFrom="paragraph">
            <wp:posOffset>197485</wp:posOffset>
          </wp:positionV>
          <wp:extent cx="2124075" cy="885825"/>
          <wp:effectExtent l="0" t="0" r="9525" b="9525"/>
          <wp:wrapSquare wrapText="bothSides"/>
          <wp:docPr id="11" name="Picture 11" descr="P:\Policy and Communications\Jamie's Folder\A4 standard Landscape Institute logo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Policy and Communications\Jamie's Folder\A4 standard Landscape Institute logo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9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4742500" o:spid="_x0000_s2050" type="#_x0000_t136" style="position:absolute;margin-left:0;margin-top:0;width:502.1pt;height:20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News Gothic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007F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D01"/>
    <w:multiLevelType w:val="hybridMultilevel"/>
    <w:tmpl w:val="2C40E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6C2"/>
    <w:multiLevelType w:val="hybridMultilevel"/>
    <w:tmpl w:val="2690CB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C69DE"/>
    <w:multiLevelType w:val="hybridMultilevel"/>
    <w:tmpl w:val="8222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7EF4"/>
    <w:multiLevelType w:val="hybridMultilevel"/>
    <w:tmpl w:val="4FAA9772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C037A"/>
    <w:multiLevelType w:val="hybridMultilevel"/>
    <w:tmpl w:val="0588A95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D4A7E"/>
    <w:multiLevelType w:val="hybridMultilevel"/>
    <w:tmpl w:val="6EBEF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0C2C"/>
    <w:multiLevelType w:val="hybridMultilevel"/>
    <w:tmpl w:val="26145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5D7"/>
    <w:multiLevelType w:val="hybridMultilevel"/>
    <w:tmpl w:val="85FC9D0E"/>
    <w:lvl w:ilvl="0" w:tplc="88327A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698B"/>
    <w:multiLevelType w:val="hybridMultilevel"/>
    <w:tmpl w:val="7CB6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61506"/>
    <w:multiLevelType w:val="hybridMultilevel"/>
    <w:tmpl w:val="89D8B6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292"/>
    <w:multiLevelType w:val="hybridMultilevel"/>
    <w:tmpl w:val="724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E6D6D"/>
    <w:multiLevelType w:val="hybridMultilevel"/>
    <w:tmpl w:val="91E69F0E"/>
    <w:lvl w:ilvl="0" w:tplc="D00252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B2525"/>
    <w:multiLevelType w:val="hybridMultilevel"/>
    <w:tmpl w:val="84FE85E4"/>
    <w:lvl w:ilvl="0" w:tplc="F78C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46A27"/>
    <w:multiLevelType w:val="hybridMultilevel"/>
    <w:tmpl w:val="6214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533D5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C33F7"/>
    <w:multiLevelType w:val="hybridMultilevel"/>
    <w:tmpl w:val="AD38B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50273"/>
    <w:multiLevelType w:val="hybridMultilevel"/>
    <w:tmpl w:val="5F5CE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31C"/>
    <w:multiLevelType w:val="hybridMultilevel"/>
    <w:tmpl w:val="F152709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42BDA"/>
    <w:multiLevelType w:val="hybridMultilevel"/>
    <w:tmpl w:val="F6C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5CA1"/>
    <w:multiLevelType w:val="hybridMultilevel"/>
    <w:tmpl w:val="C748B82E"/>
    <w:lvl w:ilvl="0" w:tplc="D00252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476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707"/>
    <w:multiLevelType w:val="hybridMultilevel"/>
    <w:tmpl w:val="53381BC6"/>
    <w:lvl w:ilvl="0" w:tplc="D00252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CE"/>
    <w:multiLevelType w:val="hybridMultilevel"/>
    <w:tmpl w:val="3974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7158D"/>
    <w:multiLevelType w:val="hybridMultilevel"/>
    <w:tmpl w:val="DD023EC4"/>
    <w:lvl w:ilvl="0" w:tplc="88327A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A20B3"/>
    <w:multiLevelType w:val="hybridMultilevel"/>
    <w:tmpl w:val="415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DD4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30A2"/>
    <w:multiLevelType w:val="hybridMultilevel"/>
    <w:tmpl w:val="C3423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04A20"/>
    <w:multiLevelType w:val="hybridMultilevel"/>
    <w:tmpl w:val="2ED2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B32AE"/>
    <w:multiLevelType w:val="hybridMultilevel"/>
    <w:tmpl w:val="E72E739C"/>
    <w:lvl w:ilvl="0" w:tplc="88327A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C76FB"/>
    <w:multiLevelType w:val="hybridMultilevel"/>
    <w:tmpl w:val="A7D2B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61BA1"/>
    <w:multiLevelType w:val="hybridMultilevel"/>
    <w:tmpl w:val="2C483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303B7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06523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234BC"/>
    <w:multiLevelType w:val="hybridMultilevel"/>
    <w:tmpl w:val="83863E40"/>
    <w:lvl w:ilvl="0" w:tplc="BD36536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064A7"/>
    <w:multiLevelType w:val="hybridMultilevel"/>
    <w:tmpl w:val="43B28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7"/>
  </w:num>
  <w:num w:numId="4">
    <w:abstractNumId w:val="3"/>
  </w:num>
  <w:num w:numId="5">
    <w:abstractNumId w:val="16"/>
  </w:num>
  <w:num w:numId="6">
    <w:abstractNumId w:val="35"/>
  </w:num>
  <w:num w:numId="7">
    <w:abstractNumId w:val="9"/>
  </w:num>
  <w:num w:numId="8">
    <w:abstractNumId w:val="31"/>
  </w:num>
  <w:num w:numId="9">
    <w:abstractNumId w:val="2"/>
  </w:num>
  <w:num w:numId="10">
    <w:abstractNumId w:val="28"/>
  </w:num>
  <w:num w:numId="11">
    <w:abstractNumId w:val="6"/>
  </w:num>
  <w:num w:numId="12">
    <w:abstractNumId w:val="30"/>
  </w:num>
  <w:num w:numId="13">
    <w:abstractNumId w:val="11"/>
  </w:num>
  <w:num w:numId="14">
    <w:abstractNumId w:val="23"/>
  </w:num>
  <w:num w:numId="15">
    <w:abstractNumId w:val="19"/>
  </w:num>
  <w:num w:numId="16">
    <w:abstractNumId w:val="8"/>
  </w:num>
  <w:num w:numId="17">
    <w:abstractNumId w:val="25"/>
  </w:num>
  <w:num w:numId="18">
    <w:abstractNumId w:val="29"/>
  </w:num>
  <w:num w:numId="19">
    <w:abstractNumId w:val="34"/>
  </w:num>
  <w:num w:numId="20">
    <w:abstractNumId w:val="21"/>
  </w:num>
  <w:num w:numId="21">
    <w:abstractNumId w:val="4"/>
  </w:num>
  <w:num w:numId="22">
    <w:abstractNumId w:val="13"/>
  </w:num>
  <w:num w:numId="23">
    <w:abstractNumId w:val="24"/>
  </w:num>
  <w:num w:numId="24">
    <w:abstractNumId w:val="26"/>
  </w:num>
  <w:num w:numId="25">
    <w:abstractNumId w:val="5"/>
  </w:num>
  <w:num w:numId="26">
    <w:abstractNumId w:val="33"/>
  </w:num>
  <w:num w:numId="27">
    <w:abstractNumId w:val="18"/>
  </w:num>
  <w:num w:numId="28">
    <w:abstractNumId w:val="0"/>
  </w:num>
  <w:num w:numId="29">
    <w:abstractNumId w:val="10"/>
  </w:num>
  <w:num w:numId="30">
    <w:abstractNumId w:val="15"/>
  </w:num>
  <w:num w:numId="31">
    <w:abstractNumId w:val="17"/>
  </w:num>
  <w:num w:numId="32">
    <w:abstractNumId w:val="32"/>
  </w:num>
  <w:num w:numId="33">
    <w:abstractNumId w:val="14"/>
  </w:num>
  <w:num w:numId="34">
    <w:abstractNumId w:val="22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44"/>
    <w:rsid w:val="0000700E"/>
    <w:rsid w:val="00036FD0"/>
    <w:rsid w:val="000423D5"/>
    <w:rsid w:val="00046A12"/>
    <w:rsid w:val="00061ED2"/>
    <w:rsid w:val="000E3274"/>
    <w:rsid w:val="00117ED3"/>
    <w:rsid w:val="00145BEB"/>
    <w:rsid w:val="00171902"/>
    <w:rsid w:val="001D00A8"/>
    <w:rsid w:val="002209E1"/>
    <w:rsid w:val="00223B18"/>
    <w:rsid w:val="002E3E86"/>
    <w:rsid w:val="0030282C"/>
    <w:rsid w:val="00327DD1"/>
    <w:rsid w:val="003678FA"/>
    <w:rsid w:val="003E53DD"/>
    <w:rsid w:val="00496065"/>
    <w:rsid w:val="004C0EC0"/>
    <w:rsid w:val="004D3DE2"/>
    <w:rsid w:val="00564344"/>
    <w:rsid w:val="005F1A17"/>
    <w:rsid w:val="005F5E5A"/>
    <w:rsid w:val="00663D92"/>
    <w:rsid w:val="006F7964"/>
    <w:rsid w:val="007D5883"/>
    <w:rsid w:val="0082709D"/>
    <w:rsid w:val="00880DE1"/>
    <w:rsid w:val="008C4421"/>
    <w:rsid w:val="008D1C0C"/>
    <w:rsid w:val="009126C4"/>
    <w:rsid w:val="00995B93"/>
    <w:rsid w:val="009B38AB"/>
    <w:rsid w:val="009E07C3"/>
    <w:rsid w:val="00A152DC"/>
    <w:rsid w:val="00A25979"/>
    <w:rsid w:val="00A31C23"/>
    <w:rsid w:val="00A51059"/>
    <w:rsid w:val="00A64256"/>
    <w:rsid w:val="00A97DE8"/>
    <w:rsid w:val="00AC1695"/>
    <w:rsid w:val="00AF14EA"/>
    <w:rsid w:val="00B54829"/>
    <w:rsid w:val="00B93ECB"/>
    <w:rsid w:val="00B969A1"/>
    <w:rsid w:val="00BD4A13"/>
    <w:rsid w:val="00BF5440"/>
    <w:rsid w:val="00CC0BE3"/>
    <w:rsid w:val="00CC7310"/>
    <w:rsid w:val="00CE3E3F"/>
    <w:rsid w:val="00D309CB"/>
    <w:rsid w:val="00D97278"/>
    <w:rsid w:val="00DD20AF"/>
    <w:rsid w:val="00DD7BA0"/>
    <w:rsid w:val="00E8305F"/>
    <w:rsid w:val="00EA3436"/>
    <w:rsid w:val="00EE6053"/>
    <w:rsid w:val="00F141F7"/>
    <w:rsid w:val="00F92F19"/>
    <w:rsid w:val="00FB026D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EDB7233-68D1-4AA3-9B1F-F87CCDE3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44"/>
    <w:rPr>
      <w:rFonts w:ascii="News Gothic Std" w:eastAsia="Times New Roman" w:hAnsi="News Gothic St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34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D20A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D0"/>
    <w:rPr>
      <w:rFonts w:ascii="News Gothic Std" w:eastAsia="Times New Roman" w:hAnsi="News Gothic Std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6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D0"/>
    <w:rPr>
      <w:rFonts w:ascii="News Gothic Std" w:eastAsia="Times New Roman" w:hAnsi="News Gothic St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/the-7-principles-of-public-life-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Malone</dc:creator>
  <cp:keywords/>
  <dc:description/>
  <cp:lastModifiedBy>Ben Gosling</cp:lastModifiedBy>
  <cp:revision>2</cp:revision>
  <cp:lastPrinted>2018-07-25T12:21:00Z</cp:lastPrinted>
  <dcterms:created xsi:type="dcterms:W3CDTF">2018-07-26T15:44:00Z</dcterms:created>
  <dcterms:modified xsi:type="dcterms:W3CDTF">2018-07-26T15:44:00Z</dcterms:modified>
</cp:coreProperties>
</file>